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footer3.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media/image2.jpeg" ContentType="image/jpeg"/>
  <Override PartName="/word/media/image1.jpeg" ContentType="image/jpeg"/>
  <Override PartName="/word/media/image3.jpeg" ContentType="image/jpeg"/>
  <Override PartName="/word/media/image5.jpeg" ContentType="image/jpeg"/>
  <Override PartName="/word/media/image4.jpeg" ContentType="image/jpeg"/>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60"/>
        <w:contextualSpacing/>
        <w:jc w:val="center"/>
        <w:rPr>
          <w:b/>
          <w:b/>
        </w:rPr>
      </w:pPr>
      <w:r>
        <w:rPr>
          <w:b/>
        </w:rPr>
        <w:t>BIP General presentation</w:t>
      </w:r>
    </w:p>
    <w:tbl>
      <w:tblPr>
        <w:tblStyle w:val="TabelacomGrelha"/>
        <w:tblW w:w="10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688"/>
        <w:gridCol w:w="2693"/>
        <w:gridCol w:w="2552"/>
        <w:gridCol w:w="2693"/>
      </w:tblGrid>
      <w:tr>
        <w:trPr/>
        <w:tc>
          <w:tcPr>
            <w:tcW w:w="10626" w:type="dxa"/>
            <w:gridSpan w:val="4"/>
            <w:tcBorders/>
          </w:tcPr>
          <w:p>
            <w:pPr>
              <w:pStyle w:val="Normal"/>
              <w:widowControl/>
              <w:suppressAutoHyphens w:val="true"/>
              <w:spacing w:before="0" w:after="160"/>
              <w:contextualSpacing/>
              <w:jc w:val="left"/>
              <w:rPr>
                <w:b/>
                <w:b/>
                <w:u w:val="single"/>
              </w:rPr>
            </w:pPr>
            <w:r>
              <w:rPr>
                <w:rFonts w:eastAsia="Calibri" w:cs=""/>
                <w:b/>
                <w:kern w:val="0"/>
                <w:sz w:val="22"/>
                <w:szCs w:val="22"/>
                <w:u w:val="single"/>
                <w:lang w:val="pt-PT" w:eastAsia="en-US" w:bidi="ar-SA"/>
              </w:rPr>
              <w:t>General Information</w:t>
            </w:r>
          </w:p>
        </w:tc>
      </w:tr>
      <w:tr>
        <w:trPr/>
        <w:tc>
          <w:tcPr>
            <w:tcW w:w="10626" w:type="dxa"/>
            <w:gridSpan w:val="4"/>
            <w:tcBorders/>
          </w:tcPr>
          <w:p>
            <w:pPr>
              <w:pStyle w:val="Normal"/>
              <w:widowControl/>
              <w:suppressAutoHyphens w:val="true"/>
              <w:spacing w:before="0" w:after="160"/>
              <w:contextualSpacing/>
              <w:jc w:val="left"/>
              <w:rPr>
                <w:b/>
                <w:b/>
                <w:color w:val="7F7F7F" w:themeColor="text1" w:themeTint="80"/>
                <w:lang w:val="en-GB"/>
              </w:rPr>
            </w:pPr>
            <w:r>
              <w:rPr>
                <w:rFonts w:eastAsia="Calibri" w:cs=""/>
                <w:b/>
                <w:color w:val="7F7F7F" w:themeColor="text1" w:themeTint="80"/>
                <w:kern w:val="0"/>
                <w:sz w:val="22"/>
                <w:szCs w:val="22"/>
                <w:lang w:val="en-GB" w:eastAsia="en-US" w:bidi="ar-SA"/>
              </w:rPr>
              <w:t>Dates for physical activity: 23</w:t>
            </w:r>
            <w:r>
              <w:rPr>
                <w:rFonts w:eastAsia="Calibri" w:cs=""/>
                <w:b/>
                <w:color w:val="7F7F7F" w:themeColor="text1" w:themeTint="80"/>
                <w:kern w:val="0"/>
                <w:sz w:val="22"/>
                <w:szCs w:val="22"/>
                <w:vertAlign w:val="superscript"/>
                <w:lang w:val="en-GB" w:eastAsia="en-US" w:bidi="ar-SA"/>
              </w:rPr>
              <w:t>rd</w:t>
            </w:r>
            <w:r>
              <w:rPr>
                <w:rFonts w:eastAsia="Calibri" w:cs=""/>
                <w:b/>
                <w:color w:val="7F7F7F" w:themeColor="text1" w:themeTint="80"/>
                <w:kern w:val="0"/>
                <w:sz w:val="22"/>
                <w:szCs w:val="22"/>
                <w:lang w:val="en-GB" w:eastAsia="en-US" w:bidi="ar-SA"/>
              </w:rPr>
              <w:t xml:space="preserve"> October to 27</w:t>
            </w:r>
            <w:r>
              <w:rPr>
                <w:rFonts w:eastAsia="Calibri" w:cs=""/>
                <w:b/>
                <w:color w:val="7F7F7F" w:themeColor="text1" w:themeTint="80"/>
                <w:kern w:val="0"/>
                <w:sz w:val="22"/>
                <w:szCs w:val="22"/>
                <w:vertAlign w:val="superscript"/>
                <w:lang w:val="en-GB" w:eastAsia="en-US" w:bidi="ar-SA"/>
              </w:rPr>
              <w:t>th</w:t>
            </w:r>
            <w:r>
              <w:rPr>
                <w:rFonts w:eastAsia="Calibri" w:cs=""/>
                <w:b/>
                <w:color w:val="7F7F7F" w:themeColor="text1" w:themeTint="80"/>
                <w:kern w:val="0"/>
                <w:sz w:val="22"/>
                <w:szCs w:val="22"/>
                <w:lang w:val="en-GB" w:eastAsia="en-US" w:bidi="ar-SA"/>
              </w:rPr>
              <w:t xml:space="preserve"> October 2023</w:t>
            </w:r>
          </w:p>
          <w:p>
            <w:pPr>
              <w:pStyle w:val="Normal"/>
              <w:widowControl/>
              <w:suppressAutoHyphens w:val="true"/>
              <w:spacing w:before="0" w:after="160"/>
              <w:contextualSpacing/>
              <w:jc w:val="left"/>
              <w:rPr>
                <w:b/>
                <w:b/>
                <w:lang w:val="en-GB"/>
              </w:rPr>
            </w:pPr>
            <w:r>
              <w:rPr>
                <w:rFonts w:eastAsia="Calibri" w:cs=""/>
                <w:b/>
                <w:kern w:val="0"/>
                <w:sz w:val="22"/>
                <w:szCs w:val="22"/>
                <w:lang w:val="pt-PT" w:eastAsia="en-US" w:bidi="ar-SA"/>
              </w:rPr>
            </w:r>
          </w:p>
        </w:tc>
      </w:tr>
      <w:tr>
        <w:trPr/>
        <w:tc>
          <w:tcPr>
            <w:tcW w:w="10626" w:type="dxa"/>
            <w:gridSpan w:val="4"/>
            <w:tcBorders/>
          </w:tcPr>
          <w:p>
            <w:pPr>
              <w:pStyle w:val="Normal"/>
              <w:widowControl/>
              <w:suppressAutoHyphens w:val="true"/>
              <w:spacing w:before="0" w:after="160"/>
              <w:contextualSpacing/>
              <w:jc w:val="left"/>
              <w:rPr>
                <w:b/>
                <w:b/>
                <w:color w:val="7F7F7F" w:themeColor="text1" w:themeTint="80"/>
                <w:lang w:val="en-GB"/>
              </w:rPr>
            </w:pPr>
            <w:r>
              <w:rPr>
                <w:rFonts w:eastAsia="Calibri" w:cs=""/>
                <w:b/>
                <w:color w:val="7F7F7F" w:themeColor="text1" w:themeTint="80"/>
                <w:kern w:val="0"/>
                <w:sz w:val="22"/>
                <w:szCs w:val="22"/>
                <w:lang w:val="en-GB" w:eastAsia="en-US" w:bidi="ar-SA"/>
              </w:rPr>
              <w:t>Proposed period for virtual component :  1st October to 15</w:t>
            </w:r>
            <w:r>
              <w:rPr>
                <w:rFonts w:eastAsia="Calibri" w:cs=""/>
                <w:b/>
                <w:color w:val="7F7F7F" w:themeColor="text1" w:themeTint="80"/>
                <w:kern w:val="0"/>
                <w:sz w:val="22"/>
                <w:szCs w:val="22"/>
                <w:vertAlign w:val="superscript"/>
                <w:lang w:val="en-GB" w:eastAsia="en-US" w:bidi="ar-SA"/>
              </w:rPr>
              <w:t>th</w:t>
            </w:r>
            <w:r>
              <w:rPr>
                <w:rFonts w:eastAsia="Calibri" w:cs=""/>
                <w:b/>
                <w:color w:val="7F7F7F" w:themeColor="text1" w:themeTint="80"/>
                <w:kern w:val="0"/>
                <w:sz w:val="22"/>
                <w:szCs w:val="22"/>
                <w:lang w:val="en-GB" w:eastAsia="en-US" w:bidi="ar-SA"/>
              </w:rPr>
              <w:t xml:space="preserve"> October 2023</w:t>
            </w:r>
          </w:p>
          <w:p>
            <w:pPr>
              <w:pStyle w:val="Normal"/>
              <w:widowControl/>
              <w:suppressAutoHyphens w:val="true"/>
              <w:spacing w:before="0" w:after="160"/>
              <w:contextualSpacing/>
              <w:jc w:val="left"/>
              <w:rPr>
                <w:b/>
                <w:b/>
                <w:lang w:val="en-GB"/>
              </w:rPr>
            </w:pPr>
            <w:r>
              <w:rPr>
                <w:rFonts w:eastAsia="Calibri" w:cs=""/>
                <w:b/>
                <w:kern w:val="0"/>
                <w:sz w:val="22"/>
                <w:szCs w:val="22"/>
                <w:lang w:val="pt-PT" w:eastAsia="en-US" w:bidi="ar-SA"/>
              </w:rPr>
            </w:r>
          </w:p>
        </w:tc>
      </w:tr>
      <w:tr>
        <w:trPr/>
        <w:tc>
          <w:tcPr>
            <w:tcW w:w="10626" w:type="dxa"/>
            <w:gridSpan w:val="4"/>
            <w:tcBorders/>
          </w:tcPr>
          <w:p>
            <w:pPr>
              <w:pStyle w:val="Normal"/>
              <w:widowControl/>
              <w:suppressAutoHyphens w:val="true"/>
              <w:spacing w:before="0" w:after="160"/>
              <w:contextualSpacing/>
              <w:jc w:val="left"/>
              <w:rPr>
                <w:b/>
                <w:b/>
                <w:color w:val="7F7F7F" w:themeColor="text1" w:themeTint="80"/>
                <w:lang w:val="en-GB"/>
              </w:rPr>
            </w:pPr>
            <w:r>
              <w:rPr>
                <w:rFonts w:eastAsia="Calibri" w:cs=""/>
                <w:b/>
                <w:color w:val="7F7F7F" w:themeColor="text1" w:themeTint="80"/>
                <w:kern w:val="0"/>
                <w:sz w:val="22"/>
                <w:szCs w:val="22"/>
                <w:lang w:val="en-GB" w:eastAsia="en-US" w:bidi="ar-SA"/>
              </w:rPr>
              <w:t>Location</w:t>
            </w:r>
            <w:r>
              <w:rPr>
                <w:rFonts w:eastAsia="Calibri" w:cs=""/>
                <w:kern w:val="0"/>
                <w:sz w:val="22"/>
                <w:szCs w:val="22"/>
                <w:lang w:val="en-GB" w:eastAsia="en-US" w:bidi="ar-SA"/>
              </w:rPr>
              <w:t> </w:t>
            </w:r>
            <w:r>
              <w:rPr>
                <w:rFonts w:eastAsia="Calibri" w:cs=""/>
                <w:b/>
                <w:color w:val="7F7F7F" w:themeColor="text1" w:themeTint="80"/>
                <w:kern w:val="0"/>
                <w:sz w:val="22"/>
                <w:szCs w:val="22"/>
                <w:lang w:val="en-GB" w:eastAsia="en-US" w:bidi="ar-SA"/>
              </w:rPr>
              <w:t>of physical activity: Faculty of Social Sciences and Humanities (University of Beira Interior, Covilhã, Portugal)</w:t>
            </w:r>
          </w:p>
          <w:p>
            <w:pPr>
              <w:pStyle w:val="Normal"/>
              <w:widowControl/>
              <w:suppressAutoHyphens w:val="true"/>
              <w:spacing w:before="0" w:after="160"/>
              <w:contextualSpacing/>
              <w:jc w:val="left"/>
              <w:rPr>
                <w:b/>
                <w:b/>
                <w:lang w:val="en-GB"/>
              </w:rPr>
            </w:pPr>
            <w:r>
              <w:rPr>
                <w:rFonts w:eastAsia="Calibri" w:cs=""/>
                <w:b/>
                <w:kern w:val="0"/>
                <w:sz w:val="22"/>
                <w:szCs w:val="22"/>
                <w:lang w:val="pt-PT" w:eastAsia="en-US" w:bidi="ar-SA"/>
              </w:rPr>
            </w:r>
          </w:p>
        </w:tc>
      </w:tr>
      <w:tr>
        <w:trPr/>
        <w:tc>
          <w:tcPr>
            <w:tcW w:w="10626" w:type="dxa"/>
            <w:gridSpan w:val="4"/>
            <w:tcBorders/>
          </w:tcPr>
          <w:p>
            <w:pPr>
              <w:pStyle w:val="Normal"/>
              <w:widowControl/>
              <w:suppressAutoHyphens w:val="true"/>
              <w:spacing w:lineRule="atLeast" w:line="20" w:before="0" w:after="160"/>
              <w:jc w:val="both"/>
              <w:rPr>
                <w:b/>
                <w:b/>
                <w:color w:val="7F7F7F" w:themeColor="text1" w:themeTint="80"/>
                <w:lang w:val="en-GB"/>
              </w:rPr>
            </w:pPr>
            <w:r>
              <w:rPr>
                <w:rFonts w:eastAsia="Calibri" w:cs=""/>
                <w:b/>
                <w:color w:val="7F7F7F" w:themeColor="text1" w:themeTint="80"/>
                <w:kern w:val="0"/>
                <w:sz w:val="22"/>
                <w:szCs w:val="22"/>
                <w:lang w:val="en-GB" w:eastAsia="en-US" w:bidi="ar-SA"/>
              </w:rPr>
              <w:t xml:space="preserve">Target audience / Participant profile: </w:t>
            </w:r>
            <w:bookmarkStart w:id="0" w:name="__DdeLink__328_3624926358"/>
            <w:r>
              <w:rPr>
                <w:rFonts w:eastAsia="Calibri" w:cs=""/>
                <w:b/>
                <w:color w:val="7F7F7F" w:themeColor="text1" w:themeTint="80"/>
                <w:kern w:val="0"/>
                <w:sz w:val="22"/>
                <w:szCs w:val="22"/>
                <w:lang w:val="en-GB" w:eastAsia="en-US" w:bidi="ar-SA"/>
              </w:rPr>
              <w:t>Students from Political Science; International Relations; Sociology; Social Sciences in a global approach.</w:t>
            </w:r>
            <w:bookmarkEnd w:id="0"/>
          </w:p>
        </w:tc>
      </w:tr>
      <w:tr>
        <w:trPr/>
        <w:tc>
          <w:tcPr>
            <w:tcW w:w="10626" w:type="dxa"/>
            <w:gridSpan w:val="4"/>
            <w:tcBorders/>
          </w:tcPr>
          <w:p>
            <w:pPr>
              <w:pStyle w:val="Normal"/>
              <w:widowControl/>
              <w:suppressAutoHyphens w:val="true"/>
              <w:spacing w:lineRule="atLeast" w:line="20" w:before="0" w:after="160"/>
              <w:jc w:val="both"/>
              <w:rPr>
                <w:rFonts w:cs="Calibri" w:cstheme="minorHAnsi"/>
                <w:lang w:val="en-GB"/>
              </w:rPr>
            </w:pPr>
            <w:r>
              <w:rPr>
                <w:rFonts w:eastAsia="Calibri" w:cs="Calibri" w:cstheme="minorHAnsi"/>
                <w:b/>
                <w:color w:val="7F7F7F" w:themeColor="text1" w:themeTint="80"/>
                <w:kern w:val="0"/>
                <w:sz w:val="22"/>
                <w:szCs w:val="22"/>
                <w:lang w:val="en-GB" w:eastAsia="en-US" w:bidi="ar-SA"/>
              </w:rPr>
              <w:t>No. of ECTS issued: 3 ECTS.</w:t>
            </w:r>
          </w:p>
        </w:tc>
      </w:tr>
      <w:tr>
        <w:trPr/>
        <w:tc>
          <w:tcPr>
            <w:tcW w:w="10626" w:type="dxa"/>
            <w:gridSpan w:val="4"/>
            <w:tcBorders/>
          </w:tcPr>
          <w:p>
            <w:pPr>
              <w:pStyle w:val="Normal"/>
              <w:widowControl/>
              <w:suppressAutoHyphens w:val="true"/>
              <w:spacing w:lineRule="atLeast" w:line="20" w:before="0" w:after="160"/>
              <w:jc w:val="both"/>
              <w:rPr>
                <w:rFonts w:cs="Calibri" w:cstheme="minorHAnsi"/>
                <w:lang w:val="en-GB"/>
              </w:rPr>
            </w:pPr>
            <w:r>
              <w:rPr>
                <w:rFonts w:eastAsia="Calibri" w:cs="Calibri" w:cstheme="minorHAnsi"/>
                <w:b/>
                <w:color w:val="7F7F7F" w:themeColor="text1" w:themeTint="80"/>
                <w:kern w:val="0"/>
                <w:sz w:val="22"/>
                <w:szCs w:val="22"/>
                <w:lang w:val="en-GB" w:eastAsia="en-US" w:bidi="ar-SA"/>
              </w:rPr>
              <w:t>Language of instruction and requirements: English (level B1 minimum).</w:t>
            </w:r>
          </w:p>
          <w:p>
            <w:pPr>
              <w:pStyle w:val="Normal"/>
              <w:widowControl/>
              <w:suppressAutoHyphens w:val="true"/>
              <w:spacing w:before="0" w:after="160"/>
              <w:contextualSpacing/>
              <w:jc w:val="left"/>
              <w:rPr>
                <w:b/>
                <w:b/>
                <w:lang w:val="en-GB"/>
              </w:rPr>
            </w:pPr>
            <w:r>
              <w:rPr>
                <w:rFonts w:eastAsia="Calibri" w:cs=""/>
                <w:b/>
                <w:kern w:val="0"/>
                <w:sz w:val="22"/>
                <w:szCs w:val="22"/>
                <w:lang w:val="pt-PT" w:eastAsia="en-US" w:bidi="ar-SA"/>
              </w:rPr>
            </w:r>
          </w:p>
        </w:tc>
      </w:tr>
      <w:tr>
        <w:trPr/>
        <w:tc>
          <w:tcPr>
            <w:tcW w:w="10626" w:type="dxa"/>
            <w:gridSpan w:val="4"/>
            <w:tcBorders>
              <w:bottom w:val="nil"/>
            </w:tcBorders>
          </w:tcPr>
          <w:p>
            <w:pPr>
              <w:pStyle w:val="Normal"/>
              <w:widowControl/>
              <w:suppressAutoHyphens w:val="true"/>
              <w:spacing w:before="0" w:after="160"/>
              <w:contextualSpacing/>
              <w:jc w:val="left"/>
              <w:rPr>
                <w:b/>
                <w:b/>
                <w:lang w:val="en-GB"/>
              </w:rPr>
            </w:pPr>
            <w:r>
              <w:rPr>
                <w:rFonts w:eastAsia="Calibri" w:cs="Calibri" w:cstheme="minorHAnsi"/>
                <w:b/>
                <w:color w:val="7F7F7F" w:themeColor="text1" w:themeTint="80"/>
                <w:kern w:val="0"/>
                <w:sz w:val="22"/>
                <w:szCs w:val="22"/>
                <w:lang w:val="en-GB" w:eastAsia="en-US" w:bidi="ar-SA"/>
              </w:rPr>
              <w:t>Organizing board: UBI</w:t>
            </w:r>
          </w:p>
        </w:tc>
      </w:tr>
      <w:tr>
        <w:trPr/>
        <w:tc>
          <w:tcPr>
            <w:tcW w:w="2688" w:type="dxa"/>
            <w:tcBorders>
              <w:top w:val="nil"/>
              <w:right w:val="nil"/>
            </w:tcBorders>
          </w:tcPr>
          <w:p>
            <w:pPr>
              <w:pStyle w:val="Normal"/>
              <w:widowControl/>
              <w:suppressAutoHyphens w:val="true"/>
              <w:spacing w:before="0" w:after="160"/>
              <w:contextualSpacing/>
              <w:jc w:val="left"/>
              <w:rPr>
                <w:rFonts w:cs="Calibri" w:cstheme="minorHAnsi"/>
                <w:b/>
                <w:b/>
                <w:lang w:val="en-GB"/>
              </w:rPr>
            </w:pPr>
            <w:r>
              <w:rPr>
                <w:rFonts w:eastAsia="Calibri" w:cs="Calibri" w:cstheme="minorHAnsi"/>
                <w:b/>
                <w:color w:val="7F7F7F" w:themeColor="text1" w:themeTint="80"/>
                <w:kern w:val="0"/>
                <w:sz w:val="22"/>
                <w:szCs w:val="22"/>
                <w:lang w:val="en-GB" w:eastAsia="en-US" w:bidi="ar-SA"/>
              </w:rPr>
              <w:t xml:space="preserve">Partner </w:t>
            </w:r>
          </w:p>
          <w:p>
            <w:pPr>
              <w:pStyle w:val="Normal"/>
              <w:widowControl/>
              <w:suppressAutoHyphens w:val="true"/>
              <w:spacing w:before="0" w:after="160"/>
              <w:contextualSpacing/>
              <w:jc w:val="left"/>
              <w:rPr>
                <w:rFonts w:cs="Calibri" w:cstheme="minorHAnsi"/>
                <w:b/>
                <w:b/>
                <w:lang w:val="en-GB"/>
              </w:rPr>
            </w:pPr>
            <w:r>
              <w:rPr>
                <w:rFonts w:eastAsia="Calibri" w:cs="Calibri" w:cstheme="minorHAnsi"/>
                <w:b/>
                <w:kern w:val="0"/>
                <w:sz w:val="22"/>
                <w:szCs w:val="22"/>
                <w:lang w:val="pt-PT" w:eastAsia="en-US" w:bidi="ar-SA"/>
              </w:rPr>
            </w:r>
          </w:p>
        </w:tc>
        <w:tc>
          <w:tcPr>
            <w:tcW w:w="2693" w:type="dxa"/>
            <w:tcBorders>
              <w:top w:val="nil"/>
              <w:left w:val="nil"/>
              <w:right w:val="nil"/>
            </w:tcBorders>
          </w:tcPr>
          <w:p>
            <w:pPr>
              <w:pStyle w:val="Normal"/>
              <w:widowControl/>
              <w:suppressAutoHyphens w:val="true"/>
              <w:spacing w:before="0" w:after="160"/>
              <w:contextualSpacing/>
              <w:jc w:val="left"/>
              <w:rPr>
                <w:rFonts w:cs="Calibri" w:cstheme="minorHAnsi"/>
                <w:b/>
                <w:b/>
                <w:lang w:val="en-GB"/>
              </w:rPr>
            </w:pPr>
            <w:r>
              <w:rPr>
                <w:rFonts w:eastAsia="Calibri" w:cs="Calibri" w:cstheme="minorHAnsi"/>
                <w:b/>
                <w:color w:val="7F7F7F" w:themeColor="text1" w:themeTint="80"/>
                <w:kern w:val="0"/>
                <w:sz w:val="22"/>
                <w:szCs w:val="22"/>
                <w:lang w:val="pt-PT" w:eastAsia="en-US" w:bidi="ar-SA"/>
              </w:rPr>
              <w:t xml:space="preserve">Partner </w:t>
            </w:r>
          </w:p>
          <w:p>
            <w:pPr>
              <w:pStyle w:val="Normal"/>
              <w:widowControl/>
              <w:suppressAutoHyphens w:val="true"/>
              <w:spacing w:before="0" w:after="160"/>
              <w:contextualSpacing/>
              <w:jc w:val="left"/>
              <w:rPr>
                <w:rFonts w:cs="Calibri" w:cstheme="minorHAnsi"/>
                <w:b/>
                <w:b/>
                <w:lang w:val="en-GB"/>
              </w:rPr>
            </w:pPr>
            <w:r>
              <w:rPr>
                <w:rFonts w:eastAsia="Calibri" w:cs="Calibri" w:cstheme="minorHAnsi"/>
                <w:b/>
                <w:kern w:val="0"/>
                <w:sz w:val="22"/>
                <w:szCs w:val="22"/>
                <w:lang w:val="pt-PT" w:eastAsia="en-US" w:bidi="ar-SA"/>
              </w:rPr>
            </w:r>
          </w:p>
        </w:tc>
        <w:tc>
          <w:tcPr>
            <w:tcW w:w="2552" w:type="dxa"/>
            <w:tcBorders>
              <w:top w:val="nil"/>
              <w:left w:val="nil"/>
              <w:right w:val="nil"/>
            </w:tcBorders>
          </w:tcPr>
          <w:p>
            <w:pPr>
              <w:pStyle w:val="Normal"/>
              <w:widowControl/>
              <w:suppressAutoHyphens w:val="true"/>
              <w:spacing w:before="0" w:after="160"/>
              <w:contextualSpacing/>
              <w:jc w:val="left"/>
              <w:rPr>
                <w:rFonts w:cs="Calibri" w:cstheme="minorHAnsi"/>
                <w:b/>
                <w:b/>
                <w:color w:val="7F7F7F" w:themeColor="text1" w:themeTint="80"/>
              </w:rPr>
            </w:pPr>
            <w:r>
              <w:rPr>
                <w:rFonts w:eastAsia="Calibri" w:cs="Calibri" w:cstheme="minorHAnsi"/>
                <w:b/>
                <w:color w:val="7F7F7F" w:themeColor="text1" w:themeTint="80"/>
                <w:kern w:val="0"/>
                <w:sz w:val="22"/>
                <w:szCs w:val="22"/>
                <w:lang w:val="pt-PT" w:eastAsia="en-US" w:bidi="ar-SA"/>
              </w:rPr>
              <w:t xml:space="preserve">Partner </w:t>
            </w:r>
          </w:p>
          <w:p>
            <w:pPr>
              <w:pStyle w:val="Normal"/>
              <w:widowControl/>
              <w:suppressAutoHyphens w:val="true"/>
              <w:spacing w:before="0" w:after="160"/>
              <w:contextualSpacing/>
              <w:jc w:val="left"/>
              <w:rPr>
                <w:b/>
                <w:b/>
              </w:rPr>
            </w:pPr>
            <w:r>
              <w:rPr>
                <w:rFonts w:eastAsia="Calibri" w:cs=""/>
                <w:b/>
                <w:kern w:val="0"/>
                <w:sz w:val="22"/>
                <w:szCs w:val="22"/>
                <w:lang w:val="pt-PT" w:eastAsia="en-US" w:bidi="ar-SA"/>
              </w:rPr>
            </w:r>
          </w:p>
        </w:tc>
        <w:tc>
          <w:tcPr>
            <w:tcW w:w="2693" w:type="dxa"/>
            <w:tcBorders>
              <w:top w:val="nil"/>
              <w:left w:val="nil"/>
            </w:tcBorders>
          </w:tcPr>
          <w:p>
            <w:pPr>
              <w:pStyle w:val="Normal"/>
              <w:widowControl/>
              <w:suppressAutoHyphens w:val="true"/>
              <w:spacing w:before="0" w:after="160"/>
              <w:contextualSpacing/>
              <w:jc w:val="left"/>
              <w:rPr>
                <w:rFonts w:cs="Calibri" w:cstheme="minorHAnsi"/>
                <w:b/>
                <w:b/>
                <w:color w:val="7F7F7F" w:themeColor="text1" w:themeTint="80"/>
              </w:rPr>
            </w:pPr>
            <w:r>
              <w:rPr>
                <w:rFonts w:eastAsia="Calibri" w:cs="Calibri" w:cstheme="minorHAnsi"/>
                <w:b/>
                <w:color w:val="7F7F7F" w:themeColor="text1" w:themeTint="80"/>
                <w:kern w:val="0"/>
                <w:sz w:val="22"/>
                <w:szCs w:val="22"/>
                <w:lang w:val="pt-PT" w:eastAsia="en-US" w:bidi="ar-SA"/>
              </w:rPr>
              <w:t xml:space="preserve">Partner </w:t>
            </w:r>
          </w:p>
          <w:p>
            <w:pPr>
              <w:pStyle w:val="Normal"/>
              <w:widowControl/>
              <w:suppressAutoHyphens w:val="true"/>
              <w:spacing w:before="0" w:after="160"/>
              <w:contextualSpacing/>
              <w:jc w:val="left"/>
              <w:rPr>
                <w:b/>
                <w:b/>
                <w:lang w:val="en-GB"/>
              </w:rPr>
            </w:pPr>
            <w:r>
              <w:rPr>
                <w:rFonts w:eastAsia="Calibri" w:cs=""/>
                <w:b/>
                <w:kern w:val="0"/>
                <w:sz w:val="22"/>
                <w:szCs w:val="22"/>
                <w:lang w:val="pt-PT" w:eastAsia="en-US" w:bidi="ar-SA"/>
              </w:rPr>
            </w:r>
          </w:p>
        </w:tc>
      </w:tr>
      <w:tr>
        <w:trPr/>
        <w:tc>
          <w:tcPr>
            <w:tcW w:w="10626" w:type="dxa"/>
            <w:gridSpan w:val="4"/>
            <w:tcBorders/>
          </w:tcPr>
          <w:p>
            <w:pPr>
              <w:pStyle w:val="Normal"/>
              <w:widowControl/>
              <w:suppressAutoHyphens w:val="true"/>
              <w:spacing w:before="0" w:after="160"/>
              <w:jc w:val="left"/>
              <w:rPr>
                <w:b/>
                <w:b/>
                <w:u w:val="single"/>
              </w:rPr>
            </w:pPr>
            <w:r>
              <w:rPr>
                <w:rFonts w:eastAsia="Calibri" w:cs=""/>
                <w:b/>
                <w:kern w:val="0"/>
                <w:sz w:val="22"/>
                <w:szCs w:val="22"/>
                <w:u w:val="single"/>
                <w:lang w:val="pt-PT" w:eastAsia="en-US" w:bidi="ar-SA"/>
              </w:rPr>
              <w:t>Program</w:t>
            </w:r>
          </w:p>
        </w:tc>
      </w:tr>
      <w:tr>
        <w:trPr/>
        <w:tc>
          <w:tcPr>
            <w:tcW w:w="10626" w:type="dxa"/>
            <w:gridSpan w:val="4"/>
            <w:tcBorders/>
          </w:tcPr>
          <w:p>
            <w:pPr>
              <w:pStyle w:val="Normal"/>
              <w:widowControl/>
              <w:suppressAutoHyphens w:val="true"/>
              <w:spacing w:before="0" w:after="160"/>
              <w:jc w:val="left"/>
              <w:rPr>
                <w:rFonts w:cs="Calibri" w:cstheme="minorHAnsi"/>
                <w:b/>
                <w:b/>
                <w:color w:val="7F7F7F" w:themeColor="text1" w:themeTint="80"/>
                <w:lang w:val="en-GB"/>
              </w:rPr>
            </w:pPr>
            <w:r>
              <w:rPr>
                <w:rFonts w:eastAsia="Calibri"/>
                <w:b/>
                <w:color w:val="7F7F7F" w:themeColor="text1" w:themeTint="80"/>
                <w:kern w:val="0"/>
                <w:sz w:val="22"/>
                <w:szCs w:val="22"/>
                <w:lang w:val="en-GB" w:eastAsia="en-US" w:bidi="ar-SA"/>
              </w:rPr>
              <w:t>Title: Ukraine – political, cultural and social approaches</w:t>
            </w:r>
          </w:p>
        </w:tc>
      </w:tr>
      <w:tr>
        <w:trPr/>
        <w:tc>
          <w:tcPr>
            <w:tcW w:w="10626" w:type="dxa"/>
            <w:gridSpan w:val="4"/>
            <w:tcBorders/>
          </w:tcPr>
          <w:p>
            <w:pPr>
              <w:pStyle w:val="Normal"/>
              <w:widowControl/>
              <w:suppressAutoHyphens w:val="true"/>
              <w:spacing w:before="0" w:after="160"/>
              <w:jc w:val="left"/>
              <w:rPr>
                <w:b/>
                <w:b/>
                <w:lang w:val="en-GB"/>
              </w:rPr>
            </w:pPr>
            <w:r>
              <w:rPr>
                <w:rFonts w:eastAsia="Calibri" w:cs=""/>
                <w:b/>
                <w:color w:val="7F7F7F" w:themeColor="text1" w:themeTint="80"/>
                <w:kern w:val="0"/>
                <w:sz w:val="22"/>
                <w:szCs w:val="22"/>
                <w:lang w:val="en-GB" w:eastAsia="en-US" w:bidi="ar-SA"/>
              </w:rPr>
              <w:t>Short description</w:t>
            </w:r>
            <w:r>
              <w:rPr>
                <w:rFonts w:eastAsia="Calibri" w:cs=""/>
                <w:b/>
                <w:kern w:val="0"/>
                <w:sz w:val="22"/>
                <w:szCs w:val="22"/>
                <w:lang w:val="en-GB" w:eastAsia="en-US" w:bidi="ar-SA"/>
              </w:rPr>
              <w:t>:</w:t>
            </w:r>
          </w:p>
          <w:p>
            <w:pPr>
              <w:pStyle w:val="Normal"/>
              <w:widowControl/>
              <w:suppressAutoHyphens w:val="true"/>
              <w:spacing w:before="0" w:after="160"/>
              <w:jc w:val="both"/>
              <w:rPr>
                <w:rFonts w:cs="Calibri" w:cstheme="minorHAnsi"/>
                <w:lang w:val="en-GB"/>
              </w:rPr>
            </w:pPr>
            <w:r>
              <w:rPr>
                <w:rFonts w:eastAsia="Calibri" w:cs="Calibri" w:cstheme="minorHAnsi"/>
                <w:kern w:val="0"/>
                <w:sz w:val="22"/>
                <w:szCs w:val="22"/>
                <w:lang w:val="en-GB" w:eastAsia="en-US" w:bidi="ar-SA"/>
              </w:rPr>
              <w:t>This course aims to contribute to the study of Ukraine at a time when the country is facing aggression that threatens its sovereignty. Ukraine's rapprochement to the Western world represents an opportunity to reshape the political framework of the European Union, and it is therefore important to address the political, cultural and social dimensions of the country.</w:t>
            </w:r>
          </w:p>
          <w:p>
            <w:pPr>
              <w:pStyle w:val="Normal"/>
              <w:widowControl/>
              <w:suppressAutoHyphens w:val="true"/>
              <w:spacing w:before="0" w:after="160"/>
              <w:jc w:val="both"/>
              <w:rPr>
                <w:rFonts w:cs="Calibri" w:cstheme="minorHAnsi"/>
                <w:lang w:val="en-GB"/>
              </w:rPr>
            </w:pPr>
            <w:r>
              <w:rPr>
                <w:rFonts w:eastAsia="Calibri" w:cs="Calibri" w:cstheme="minorHAnsi"/>
                <w:kern w:val="0"/>
                <w:sz w:val="22"/>
                <w:szCs w:val="22"/>
                <w:lang w:val="en-GB" w:eastAsia="en-US" w:bidi="ar-SA"/>
              </w:rPr>
              <w:t>To this end, the aim is to bring together experts from different areas in a cooperative effort with students from four universities, in a process that includes both a theoretical and a practical dimension with a view to a detailed characterization of the challenges currently facing Ukraine.</w:t>
            </w:r>
          </w:p>
          <w:p>
            <w:pPr>
              <w:pStyle w:val="Normal"/>
              <w:widowControl/>
              <w:suppressAutoHyphens w:val="true"/>
              <w:spacing w:before="0" w:after="160"/>
              <w:jc w:val="both"/>
              <w:rPr>
                <w:rFonts w:cs="Calibri" w:cstheme="minorHAnsi"/>
                <w:lang w:val="en-GB"/>
              </w:rPr>
            </w:pPr>
            <w:r>
              <w:rPr>
                <w:rFonts w:eastAsia="Calibri" w:cs="Calibri" w:cstheme="minorHAnsi"/>
                <w:kern w:val="0"/>
                <w:sz w:val="22"/>
                <w:szCs w:val="22"/>
                <w:lang w:val="en-GB" w:eastAsia="en-US" w:bidi="ar-SA"/>
              </w:rPr>
              <w:t>The program is structured to take place in a hybrid way, with 5 days in person and 20 hours online.</w:t>
            </w:r>
          </w:p>
          <w:p>
            <w:pPr>
              <w:pStyle w:val="Normal"/>
              <w:widowControl/>
              <w:suppressAutoHyphens w:val="true"/>
              <w:spacing w:before="0" w:after="160"/>
              <w:jc w:val="both"/>
              <w:rPr>
                <w:rFonts w:cs="Calibri" w:cstheme="minorHAnsi"/>
                <w:b/>
                <w:b/>
                <w:color w:val="7F7F7F" w:themeColor="text1" w:themeTint="80"/>
                <w:lang w:val="en-GB"/>
              </w:rPr>
            </w:pPr>
            <w:r>
              <w:rPr>
                <w:rFonts w:eastAsia="Calibri" w:cs="Calibri" w:cstheme="minorHAnsi"/>
                <w:kern w:val="0"/>
                <w:sz w:val="22"/>
                <w:szCs w:val="22"/>
                <w:lang w:val="en-GB" w:eastAsia="en-US" w:bidi="ar-SA"/>
              </w:rPr>
              <w:t>The program will include a maximum number of 30 students (20 international students from the partner universities and 10 Portuguese students).</w:t>
            </w:r>
          </w:p>
        </w:tc>
      </w:tr>
      <w:tr>
        <w:trPr/>
        <w:tc>
          <w:tcPr>
            <w:tcW w:w="10626" w:type="dxa"/>
            <w:gridSpan w:val="4"/>
            <w:tcBorders/>
          </w:tcPr>
          <w:p>
            <w:pPr>
              <w:pStyle w:val="Normal"/>
              <w:widowControl/>
              <w:suppressAutoHyphens w:val="true"/>
              <w:spacing w:before="0" w:after="160"/>
              <w:jc w:val="left"/>
              <w:rPr>
                <w:b/>
                <w:b/>
              </w:rPr>
            </w:pPr>
            <w:r>
              <w:rPr>
                <w:rFonts w:eastAsia="Calibri" w:cs=""/>
                <w:b/>
                <w:color w:val="7F7F7F" w:themeColor="text1" w:themeTint="80"/>
                <w:kern w:val="0"/>
                <w:sz w:val="22"/>
                <w:szCs w:val="22"/>
                <w:lang w:val="pt-PT" w:eastAsia="en-US" w:bidi="ar-SA"/>
              </w:rPr>
              <w:t>Proposed schedule</w:t>
            </w:r>
            <w:r>
              <w:rPr>
                <w:rFonts w:eastAsia="Calibri" w:cs=""/>
                <w:b/>
                <w:kern w:val="0"/>
                <w:sz w:val="22"/>
                <w:szCs w:val="22"/>
                <w:lang w:val="pt-PT" w:eastAsia="en-US" w:bidi="ar-SA"/>
              </w:rPr>
              <w:t xml:space="preserve">: </w:t>
            </w:r>
          </w:p>
          <w:p>
            <w:pPr>
              <w:pStyle w:val="Normal"/>
              <w:widowControl/>
              <w:suppressAutoHyphens w:val="true"/>
              <w:spacing w:before="0" w:after="160"/>
              <w:jc w:val="left"/>
              <w:rPr>
                <w:b/>
                <w:b/>
              </w:rPr>
            </w:pPr>
            <w:r>
              <w:rPr>
                <w:rFonts w:eastAsia="Calibri" w:cs=""/>
                <w:b/>
                <w:kern w:val="0"/>
                <w:sz w:val="22"/>
                <w:szCs w:val="22"/>
                <w:lang w:val="pt-PT" w:eastAsia="en-US" w:bidi="ar-SA"/>
              </w:rPr>
            </w:r>
          </w:p>
        </w:tc>
      </w:tr>
      <w:tr>
        <w:trPr/>
        <w:tc>
          <w:tcPr>
            <w:tcW w:w="10626" w:type="dxa"/>
            <w:gridSpan w:val="4"/>
            <w:tcBorders/>
          </w:tcPr>
          <w:p>
            <w:pPr>
              <w:pStyle w:val="Normal"/>
              <w:widowControl/>
              <w:suppressAutoHyphens w:val="true"/>
              <w:spacing w:before="0" w:after="160"/>
              <w:jc w:val="both"/>
              <w:rPr>
                <w:b/>
                <w:b/>
                <w:lang w:val="en-GB"/>
              </w:rPr>
            </w:pPr>
            <w:r>
              <w:rPr>
                <w:rFonts w:eastAsia="Calibri" w:cs=""/>
                <w:b/>
                <w:color w:val="7F7F7F" w:themeColor="text1" w:themeTint="80"/>
                <w:kern w:val="0"/>
                <w:sz w:val="22"/>
                <w:szCs w:val="22"/>
                <w:lang w:val="en-GB" w:eastAsia="en-US" w:bidi="ar-SA"/>
              </w:rPr>
              <w:t>Invited guests/speakers/experts (if any)</w:t>
            </w:r>
            <w:r>
              <w:rPr>
                <w:rFonts w:eastAsia="Calibri" w:cs=""/>
                <w:b/>
                <w:kern w:val="0"/>
                <w:sz w:val="22"/>
                <w:szCs w:val="22"/>
                <w:lang w:val="en-GB" w:eastAsia="en-US" w:bidi="ar-SA"/>
              </w:rPr>
              <w:t xml:space="preserve">: </w:t>
            </w:r>
            <w:r>
              <w:rPr>
                <w:rFonts w:eastAsia="Calibri" w:cs="Calibri" w:cstheme="minorHAnsi"/>
                <w:kern w:val="0"/>
                <w:sz w:val="22"/>
                <w:szCs w:val="22"/>
                <w:lang w:val="en-GB" w:eastAsia="en-US" w:bidi="ar-SA"/>
              </w:rPr>
              <w:t>The program will have the participation of 3 UBI professors and 6 to 8 guest speakers/professors/experts from other Portuguese universities and international partners.</w:t>
            </w:r>
          </w:p>
        </w:tc>
      </w:tr>
      <w:tr>
        <w:trPr/>
        <w:tc>
          <w:tcPr>
            <w:tcW w:w="10626" w:type="dxa"/>
            <w:gridSpan w:val="4"/>
            <w:tcBorders/>
          </w:tcPr>
          <w:p>
            <w:pPr>
              <w:pStyle w:val="Normal"/>
              <w:widowControl/>
              <w:suppressAutoHyphens w:val="true"/>
              <w:spacing w:before="0" w:after="160"/>
              <w:jc w:val="left"/>
              <w:rPr>
                <w:b/>
                <w:b/>
                <w:u w:val="single"/>
              </w:rPr>
            </w:pPr>
            <w:r>
              <w:rPr>
                <w:rFonts w:eastAsia="Calibri" w:cs=""/>
                <w:b/>
                <w:kern w:val="0"/>
                <w:sz w:val="22"/>
                <w:szCs w:val="22"/>
                <w:u w:val="single"/>
                <w:lang w:val="pt-PT" w:eastAsia="en-US" w:bidi="ar-SA"/>
              </w:rPr>
              <w:t>Application procedure </w:t>
            </w:r>
          </w:p>
        </w:tc>
      </w:tr>
      <w:tr>
        <w:trPr/>
        <w:tc>
          <w:tcPr>
            <w:tcW w:w="10626" w:type="dxa"/>
            <w:gridSpan w:val="4"/>
            <w:tcBorders/>
          </w:tcPr>
          <w:p>
            <w:pPr>
              <w:pStyle w:val="Normal"/>
              <w:widowControl/>
              <w:suppressAutoHyphens w:val="true"/>
              <w:spacing w:before="0" w:after="160"/>
              <w:jc w:val="left"/>
              <w:rPr>
                <w:rFonts w:cs="Calibri" w:cstheme="minorHAnsi"/>
              </w:rPr>
            </w:pPr>
            <w:r>
              <w:rPr>
                <w:rFonts w:eastAsia="Calibri" w:cs="Calibri" w:cstheme="minorHAnsi"/>
                <w:b/>
                <w:bCs/>
                <w:color w:val="7F7F7F" w:themeColor="text1" w:themeTint="80"/>
                <w:kern w:val="0"/>
                <w:sz w:val="22"/>
                <w:szCs w:val="22"/>
                <w:lang w:val="pt-PT" w:eastAsia="en-US" w:bidi="ar-SA"/>
              </w:rPr>
              <w:t>Requirements</w:t>
            </w:r>
            <w:r>
              <w:rPr>
                <w:rFonts w:eastAsia="Calibri" w:cs="Calibri" w:cstheme="minorHAnsi"/>
                <w:kern w:val="0"/>
                <w:sz w:val="22"/>
                <w:szCs w:val="22"/>
                <w:lang w:val="pt-PT" w:eastAsia="en-US" w:bidi="ar-SA"/>
              </w:rPr>
              <w:t>:</w:t>
            </w:r>
          </w:p>
          <w:p>
            <w:pPr>
              <w:pStyle w:val="ListParagraph"/>
              <w:widowControl/>
              <w:numPr>
                <w:ilvl w:val="0"/>
                <w:numId w:val="1"/>
              </w:numPr>
              <w:suppressAutoHyphens w:val="true"/>
              <w:spacing w:before="0" w:after="160"/>
              <w:contextualSpacing/>
              <w:jc w:val="both"/>
              <w:rPr>
                <w:b/>
                <w:b/>
                <w:color w:val="7F7F7F" w:themeColor="text1" w:themeTint="80"/>
                <w:lang w:val="en-GB"/>
              </w:rPr>
            </w:pPr>
            <w:r>
              <w:rPr>
                <w:rFonts w:eastAsia="Calibri" w:cs="Calibri" w:cstheme="minorHAnsi"/>
                <w:kern w:val="0"/>
                <w:sz w:val="22"/>
                <w:szCs w:val="22"/>
                <w:lang w:val="en-GB" w:eastAsia="en-US" w:bidi="ar-SA"/>
              </w:rPr>
              <w:t>All the candidates should be students of one of the partner Universities.</w:t>
            </w:r>
          </w:p>
          <w:p>
            <w:pPr>
              <w:pStyle w:val="Normal"/>
              <w:widowControl/>
              <w:suppressAutoHyphens w:val="true"/>
              <w:spacing w:before="0" w:after="160"/>
              <w:jc w:val="left"/>
              <w:rPr>
                <w:b/>
                <w:b/>
                <w:color w:val="7F7F7F" w:themeColor="text1" w:themeTint="80"/>
                <w:lang w:val="en-GB"/>
              </w:rPr>
            </w:pPr>
            <w:r>
              <w:rPr>
                <w:rFonts w:eastAsia="Calibri" w:cs=""/>
                <w:b/>
                <w:color w:val="7F7F7F" w:themeColor="text1" w:themeTint="80"/>
                <w:kern w:val="0"/>
                <w:sz w:val="22"/>
                <w:szCs w:val="22"/>
                <w:lang w:val="pt-PT" w:eastAsia="en-US" w:bidi="ar-SA"/>
              </w:rPr>
            </w:r>
          </w:p>
        </w:tc>
      </w:tr>
      <w:tr>
        <w:trPr/>
        <w:tc>
          <w:tcPr>
            <w:tcW w:w="10626" w:type="dxa"/>
            <w:gridSpan w:val="4"/>
            <w:tcBorders/>
          </w:tcPr>
          <w:p>
            <w:pPr>
              <w:pStyle w:val="Normal"/>
              <w:widowControl/>
              <w:suppressAutoHyphens w:val="true"/>
              <w:spacing w:lineRule="atLeast" w:line="20" w:before="0" w:after="160"/>
              <w:jc w:val="both"/>
              <w:rPr>
                <w:rFonts w:cs="Calibri" w:cstheme="minorHAnsi"/>
                <w:lang w:val="en-GB"/>
              </w:rPr>
            </w:pPr>
            <w:r>
              <w:rPr>
                <w:rFonts w:eastAsia="Calibri" w:cs="Calibri" w:cstheme="minorHAnsi"/>
                <w:b/>
                <w:color w:val="7F7F7F" w:themeColor="text1" w:themeTint="80"/>
                <w:kern w:val="0"/>
                <w:sz w:val="22"/>
                <w:szCs w:val="22"/>
                <w:lang w:val="en-GB" w:eastAsia="en-US" w:bidi="ar-SA"/>
              </w:rPr>
              <w:t>How to apply</w:t>
            </w:r>
            <w:r>
              <w:rPr>
                <w:rFonts w:eastAsia="Calibri" w:cs="Calibri" w:cstheme="minorHAnsi"/>
                <w:kern w:val="0"/>
                <w:sz w:val="22"/>
                <w:szCs w:val="22"/>
                <w:lang w:val="en-GB" w:eastAsia="en-US" w:bidi="ar-SA"/>
              </w:rPr>
              <w:t>: International/Erasmus Office of each partner University. Each University will establish the procedures and rules for this application.</w:t>
            </w:r>
          </w:p>
          <w:p>
            <w:pPr>
              <w:pStyle w:val="Normal"/>
              <w:widowControl/>
              <w:suppressAutoHyphens w:val="true"/>
              <w:spacing w:lineRule="atLeast" w:line="20" w:before="0" w:after="160"/>
              <w:jc w:val="both"/>
              <w:rPr>
                <w:rFonts w:cs="Calibri" w:cstheme="minorHAnsi"/>
                <w:lang w:val="en-GB"/>
              </w:rPr>
            </w:pPr>
            <w:r>
              <w:rPr>
                <w:rFonts w:eastAsia="Calibri" w:cs="Calibri" w:cstheme="minorHAnsi"/>
                <w:kern w:val="0"/>
                <w:sz w:val="22"/>
                <w:szCs w:val="22"/>
                <w:lang w:val="en-GB" w:eastAsia="en-US" w:bidi="ar-SA"/>
              </w:rPr>
              <w:t>All students should be selected by 30th September 2023.</w:t>
            </w:r>
          </w:p>
          <w:p>
            <w:pPr>
              <w:pStyle w:val="Normal"/>
              <w:widowControl/>
              <w:suppressAutoHyphens w:val="true"/>
              <w:spacing w:before="0" w:after="160"/>
              <w:jc w:val="left"/>
              <w:rPr>
                <w:b/>
                <w:b/>
                <w:color w:val="7F7F7F" w:themeColor="text1" w:themeTint="80"/>
                <w:lang w:val="en-GB"/>
              </w:rPr>
            </w:pPr>
            <w:r>
              <w:rPr>
                <w:rFonts w:eastAsia="Calibri" w:cs=""/>
                <w:b/>
                <w:color w:val="7F7F7F" w:themeColor="text1" w:themeTint="80"/>
                <w:kern w:val="0"/>
                <w:sz w:val="22"/>
                <w:szCs w:val="22"/>
                <w:lang w:val="pt-PT" w:eastAsia="en-US" w:bidi="ar-SA"/>
              </w:rPr>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spacing w:before="0" w:after="160"/>
        <w:rPr>
          <w:lang w:val="en-GB"/>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708" w:top="765" w:footer="708" w:bottom="76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Trebuchet M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comGrelha"/>
      <w:tblW w:w="8494" w:type="dxa"/>
      <w:jc w:val="center"/>
      <w:tblInd w:w="0" w:type="dxa"/>
      <w:tblLayout w:type="fixed"/>
      <w:tblCellMar>
        <w:top w:w="0" w:type="dxa"/>
        <w:left w:w="0" w:type="dxa"/>
        <w:bottom w:w="0" w:type="dxa"/>
        <w:right w:w="0" w:type="dxa"/>
      </w:tblCellMar>
      <w:tblLook w:lastRow="0" w:firstRow="1" w:lastColumn="0" w:firstColumn="1" w:val="04a0" w:noHBand="0" w:noVBand="1"/>
    </w:tblPr>
    <w:tblGrid>
      <w:gridCol w:w="2437"/>
      <w:gridCol w:w="776"/>
      <w:gridCol w:w="1015"/>
      <w:gridCol w:w="1679"/>
      <w:gridCol w:w="743"/>
      <w:gridCol w:w="1843"/>
    </w:tblGrid>
    <w:tr>
      <w:trPr>
        <w:cantSplit w:val="true"/>
      </w:trPr>
      <w:tc>
        <w:tcPr>
          <w:tcW w:w="2437"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548130" cy="41910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1548130" cy="419100"/>
                        </a:xfrm>
                        <a:prstGeom prst="rect">
                          <a:avLst/>
                        </a:prstGeom>
                      </pic:spPr>
                    </pic:pic>
                  </a:graphicData>
                </a:graphic>
              </wp:inline>
            </w:drawing>
          </w:r>
        </w:p>
      </w:tc>
      <w:tc>
        <w:tcPr>
          <w:tcW w:w="776"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ascii="Trebuchet MS" w:hAnsi="Trebuchet MS"/>
              <w:color w:val="2F5496" w:themeColor="accent1" w:themeShade="bf"/>
              <w:kern w:val="0"/>
              <w:sz w:val="22"/>
              <w:szCs w:val="22"/>
              <w:lang w:val="pt-PT" w:eastAsia="en-US" w:bidi="ar-SA"/>
            </w:rPr>
          </w:r>
        </w:p>
      </w:tc>
      <w:tc>
        <w:tcPr>
          <w:tcW w:w="1015"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449580" cy="664845"/>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2"/>
                        <a:stretch>
                          <a:fillRect/>
                        </a:stretch>
                      </pic:blipFill>
                      <pic:spPr bwMode="auto">
                        <a:xfrm>
                          <a:off x="0" y="0"/>
                          <a:ext cx="449580" cy="664845"/>
                        </a:xfrm>
                        <a:prstGeom prst="rect">
                          <a:avLst/>
                        </a:prstGeom>
                      </pic:spPr>
                    </pic:pic>
                  </a:graphicData>
                </a:graphic>
              </wp:inline>
            </w:drawing>
          </w:r>
        </w:p>
      </w:tc>
      <w:tc>
        <w:tcPr>
          <w:tcW w:w="1679"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064260" cy="1181100"/>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
                        <pic:cNvPicPr>
                          <a:picLocks noChangeAspect="1" noChangeArrowheads="1"/>
                        </pic:cNvPicPr>
                      </pic:nvPicPr>
                      <pic:blipFill>
                        <a:blip r:embed="rId3"/>
                        <a:stretch>
                          <a:fillRect/>
                        </a:stretch>
                      </pic:blipFill>
                      <pic:spPr bwMode="auto">
                        <a:xfrm>
                          <a:off x="0" y="0"/>
                          <a:ext cx="1064260" cy="1181100"/>
                        </a:xfrm>
                        <a:prstGeom prst="rect">
                          <a:avLst/>
                        </a:prstGeom>
                      </pic:spPr>
                    </pic:pic>
                  </a:graphicData>
                </a:graphic>
              </wp:inline>
            </w:drawing>
          </w:r>
        </w:p>
      </w:tc>
      <w:tc>
        <w:tcPr>
          <w:tcW w:w="743"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ascii="Trebuchet MS" w:hAnsi="Trebuchet MS"/>
              <w:color w:val="2F5496" w:themeColor="accent1" w:themeShade="bf"/>
              <w:kern w:val="0"/>
              <w:sz w:val="22"/>
              <w:szCs w:val="22"/>
              <w:lang w:val="pt-PT" w:eastAsia="en-US" w:bidi="ar-SA"/>
            </w:rPr>
          </w:r>
        </w:p>
      </w:tc>
      <w:tc>
        <w:tcPr>
          <w:tcW w:w="1843"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170305" cy="58674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4"/>
                        <a:stretch>
                          <a:fillRect/>
                        </a:stretch>
                      </pic:blipFill>
                      <pic:spPr bwMode="auto">
                        <a:xfrm>
                          <a:off x="0" y="0"/>
                          <a:ext cx="1170305" cy="586740"/>
                        </a:xfrm>
                        <a:prstGeom prst="rect">
                          <a:avLst/>
                        </a:prstGeom>
                      </pic:spPr>
                    </pic:pic>
                  </a:graphicData>
                </a:graphic>
              </wp:inline>
            </w:drawing>
          </w:r>
        </w:p>
      </w:tc>
    </w:tr>
  </w:tbl>
  <w:p>
    <w:pPr>
      <w:pStyle w:val="Footer"/>
      <w:rPr>
        <w:rFonts w:ascii="Trebuchet MS" w:hAnsi="Trebuchet MS"/>
        <w:color w:val="2F5496" w:themeColor="accent1" w:themeShade="bf"/>
        <w:sz w:val="20"/>
        <w:szCs w:val="20"/>
      </w:rPr>
    </w:pPr>
    <w:r>
      <w:rPr>
        <w:rFonts w:ascii="Trebuchet MS" w:hAnsi="Trebuchet MS"/>
        <w:color w:val="2F5496" w:themeColor="accent1" w:themeShade="bf"/>
        <w:sz w:val="20"/>
        <w:szCs w:val="20"/>
      </w:rPr>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comGrelha"/>
      <w:tblW w:w="8494" w:type="dxa"/>
      <w:jc w:val="center"/>
      <w:tblInd w:w="0" w:type="dxa"/>
      <w:tblLayout w:type="fixed"/>
      <w:tblCellMar>
        <w:top w:w="0" w:type="dxa"/>
        <w:left w:w="0" w:type="dxa"/>
        <w:bottom w:w="0" w:type="dxa"/>
        <w:right w:w="0" w:type="dxa"/>
      </w:tblCellMar>
      <w:tblLook w:lastRow="0" w:firstRow="1" w:lastColumn="0" w:firstColumn="1" w:val="04a0" w:noHBand="0" w:noVBand="1"/>
    </w:tblPr>
    <w:tblGrid>
      <w:gridCol w:w="2437"/>
      <w:gridCol w:w="776"/>
      <w:gridCol w:w="1015"/>
      <w:gridCol w:w="1679"/>
      <w:gridCol w:w="743"/>
      <w:gridCol w:w="1843"/>
    </w:tblGrid>
    <w:tr>
      <w:trPr>
        <w:cantSplit w:val="true"/>
      </w:trPr>
      <w:tc>
        <w:tcPr>
          <w:tcW w:w="2437"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548130" cy="419100"/>
                <wp:effectExtent l="0" t="0" r="0" b="0"/>
                <wp:docPr id="7"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 descr=""/>
                        <pic:cNvPicPr>
                          <a:picLocks noChangeAspect="1" noChangeArrowheads="1"/>
                        </pic:cNvPicPr>
                      </pic:nvPicPr>
                      <pic:blipFill>
                        <a:blip r:embed="rId1"/>
                        <a:stretch>
                          <a:fillRect/>
                        </a:stretch>
                      </pic:blipFill>
                      <pic:spPr bwMode="auto">
                        <a:xfrm>
                          <a:off x="0" y="0"/>
                          <a:ext cx="1548130" cy="419100"/>
                        </a:xfrm>
                        <a:prstGeom prst="rect">
                          <a:avLst/>
                        </a:prstGeom>
                      </pic:spPr>
                    </pic:pic>
                  </a:graphicData>
                </a:graphic>
              </wp:inline>
            </w:drawing>
          </w:r>
        </w:p>
      </w:tc>
      <w:tc>
        <w:tcPr>
          <w:tcW w:w="776"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ascii="Trebuchet MS" w:hAnsi="Trebuchet MS"/>
              <w:color w:val="2F5496" w:themeColor="accent1" w:themeShade="bf"/>
              <w:kern w:val="0"/>
              <w:sz w:val="22"/>
              <w:szCs w:val="22"/>
              <w:lang w:val="pt-PT" w:eastAsia="en-US" w:bidi="ar-SA"/>
            </w:rPr>
          </w:r>
        </w:p>
      </w:tc>
      <w:tc>
        <w:tcPr>
          <w:tcW w:w="1015"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449580" cy="664845"/>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2"/>
                        <a:stretch>
                          <a:fillRect/>
                        </a:stretch>
                      </pic:blipFill>
                      <pic:spPr bwMode="auto">
                        <a:xfrm>
                          <a:off x="0" y="0"/>
                          <a:ext cx="449580" cy="664845"/>
                        </a:xfrm>
                        <a:prstGeom prst="rect">
                          <a:avLst/>
                        </a:prstGeom>
                      </pic:spPr>
                    </pic:pic>
                  </a:graphicData>
                </a:graphic>
              </wp:inline>
            </w:drawing>
          </w:r>
        </w:p>
      </w:tc>
      <w:tc>
        <w:tcPr>
          <w:tcW w:w="1679"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064260" cy="1181100"/>
                <wp:effectExtent l="0" t="0" r="0" b="0"/>
                <wp:docPr id="9"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descr=""/>
                        <pic:cNvPicPr>
                          <a:picLocks noChangeAspect="1" noChangeArrowheads="1"/>
                        </pic:cNvPicPr>
                      </pic:nvPicPr>
                      <pic:blipFill>
                        <a:blip r:embed="rId3"/>
                        <a:stretch>
                          <a:fillRect/>
                        </a:stretch>
                      </pic:blipFill>
                      <pic:spPr bwMode="auto">
                        <a:xfrm>
                          <a:off x="0" y="0"/>
                          <a:ext cx="1064260" cy="1181100"/>
                        </a:xfrm>
                        <a:prstGeom prst="rect">
                          <a:avLst/>
                        </a:prstGeom>
                      </pic:spPr>
                    </pic:pic>
                  </a:graphicData>
                </a:graphic>
              </wp:inline>
            </w:drawing>
          </w:r>
        </w:p>
      </w:tc>
      <w:tc>
        <w:tcPr>
          <w:tcW w:w="743"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ascii="Trebuchet MS" w:hAnsi="Trebuchet MS"/>
              <w:color w:val="2F5496" w:themeColor="accent1" w:themeShade="bf"/>
              <w:kern w:val="0"/>
              <w:sz w:val="22"/>
              <w:szCs w:val="22"/>
              <w:lang w:val="pt-PT" w:eastAsia="en-US" w:bidi="ar-SA"/>
            </w:rPr>
          </w:r>
        </w:p>
      </w:tc>
      <w:tc>
        <w:tcPr>
          <w:tcW w:w="1843" w:type="dxa"/>
          <w:tcBorders>
            <w:top w:val="nil"/>
            <w:left w:val="nil"/>
            <w:bottom w:val="nil"/>
            <w:right w:val="nil"/>
          </w:tcBorders>
          <w:vAlign w:val="center"/>
        </w:tcPr>
        <w:p>
          <w:pPr>
            <w:pStyle w:val="Footer"/>
            <w:widowControl w:val="false"/>
            <w:suppressAutoHyphens w:val="true"/>
            <w:spacing w:before="0" w:after="0"/>
            <w:jc w:val="center"/>
            <w:rPr>
              <w:rFonts w:ascii="Trebuchet MS" w:hAnsi="Trebuchet MS"/>
              <w:color w:val="2F5496" w:themeColor="accent1" w:themeShade="bf"/>
              <w:sz w:val="20"/>
              <w:szCs w:val="20"/>
            </w:rPr>
          </w:pPr>
          <w:r>
            <w:rPr>
              <w:rFonts w:eastAsia="Calibri" w:cs=""/>
              <w:kern w:val="0"/>
              <w:sz w:val="22"/>
              <w:szCs w:val="22"/>
              <w:lang w:val="pt-PT" w:eastAsia="en-US" w:bidi="ar-SA"/>
            </w:rPr>
            <w:drawing>
              <wp:inline distT="0" distB="0" distL="0" distR="0">
                <wp:extent cx="1170305" cy="586740"/>
                <wp:effectExtent l="0" t="0" r="0" b="0"/>
                <wp:docPr id="10"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descr=""/>
                        <pic:cNvPicPr>
                          <a:picLocks noChangeAspect="1" noChangeArrowheads="1"/>
                        </pic:cNvPicPr>
                      </pic:nvPicPr>
                      <pic:blipFill>
                        <a:blip r:embed="rId4"/>
                        <a:stretch>
                          <a:fillRect/>
                        </a:stretch>
                      </pic:blipFill>
                      <pic:spPr bwMode="auto">
                        <a:xfrm>
                          <a:off x="0" y="0"/>
                          <a:ext cx="1170305" cy="586740"/>
                        </a:xfrm>
                        <a:prstGeom prst="rect">
                          <a:avLst/>
                        </a:prstGeom>
                      </pic:spPr>
                    </pic:pic>
                  </a:graphicData>
                </a:graphic>
              </wp:inline>
            </w:drawing>
          </w:r>
        </w:p>
      </w:tc>
    </w:tr>
  </w:tbl>
  <w:p>
    <w:pPr>
      <w:pStyle w:val="Footer"/>
      <w:rPr>
        <w:rFonts w:ascii="Trebuchet MS" w:hAnsi="Trebuchet MS"/>
        <w:color w:val="2F5496" w:themeColor="accent1" w:themeShade="bf"/>
        <w:sz w:val="20"/>
        <w:szCs w:val="20"/>
      </w:rPr>
    </w:pPr>
    <w:r>
      <w:rPr>
        <w:rFonts w:ascii="Trebuchet MS" w:hAnsi="Trebuchet MS"/>
        <w:color w:val="2F5496" w:themeColor="accent1" w:themeShade="bf"/>
        <w:sz w:val="20"/>
        <w:szCs w:val="20"/>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47495" cy="586740"/>
          <wp:effectExtent l="0" t="0" r="0" b="0"/>
          <wp:docPr id="1" name="Imagem 1" descr="Uma imagem com texto, Tipo de letra, logótip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Tipo de letra, logótipo, branco&#10;&#10;Descrição gerada automaticamente"/>
                  <pic:cNvPicPr>
                    <a:picLocks noChangeAspect="1" noChangeArrowheads="1"/>
                  </pic:cNvPicPr>
                </pic:nvPicPr>
                <pic:blipFill>
                  <a:blip r:embed="rId1"/>
                  <a:stretch>
                    <a:fillRect/>
                  </a:stretch>
                </pic:blipFill>
                <pic:spPr bwMode="auto">
                  <a:xfrm>
                    <a:off x="0" y="0"/>
                    <a:ext cx="1547495" cy="586740"/>
                  </a:xfrm>
                  <a:prstGeom prst="rect">
                    <a:avLst/>
                  </a:prstGeom>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47495" cy="586740"/>
          <wp:effectExtent l="0" t="0" r="0" b="0"/>
          <wp:docPr id="2" name="Imagem 1" descr="Uma imagem com texto, Tipo de letra, logótip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Uma imagem com texto, Tipo de letra, logótipo, branco&#10;&#10;Descrição gerada automaticamente"/>
                  <pic:cNvPicPr>
                    <a:picLocks noChangeAspect="1" noChangeArrowheads="1"/>
                  </pic:cNvPicPr>
                </pic:nvPicPr>
                <pic:blipFill>
                  <a:blip r:embed="rId1"/>
                  <a:stretch>
                    <a:fillRect/>
                  </a:stretch>
                </pic:blipFill>
                <pic:spPr bwMode="auto">
                  <a:xfrm>
                    <a:off x="0" y="0"/>
                    <a:ext cx="1547495" cy="58674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PT" w:eastAsia="en-US" w:bidi="ar-SA"/>
    </w:rPr>
  </w:style>
  <w:style w:type="character" w:styleId="DefaultParagraphFont" w:default="1">
    <w:name w:val="Default Paragraph Font"/>
    <w:uiPriority w:val="1"/>
    <w:semiHidden/>
    <w:unhideWhenUsed/>
    <w:qFormat/>
    <w:rPr/>
  </w:style>
  <w:style w:type="character" w:styleId="CabealhoCarter" w:customStyle="1">
    <w:name w:val="Cabeçalho Caráter"/>
    <w:basedOn w:val="DefaultParagraphFont"/>
    <w:link w:val="Header"/>
    <w:uiPriority w:val="99"/>
    <w:qFormat/>
    <w:rsid w:val="00a275cb"/>
    <w:rPr/>
  </w:style>
  <w:style w:type="character" w:styleId="RodapCarter" w:customStyle="1">
    <w:name w:val="Rodapé Caráter"/>
    <w:basedOn w:val="DefaultParagraphFont"/>
    <w:link w:val="Footer"/>
    <w:uiPriority w:val="99"/>
    <w:qFormat/>
    <w:rsid w:val="00a275cb"/>
    <w:rPr/>
  </w:style>
  <w:style w:type="paragraph" w:styleId="Heading" w:customStyle="1">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Header">
    <w:name w:val="Header"/>
    <w:basedOn w:val="Normal"/>
    <w:link w:val="CabealhoCarter"/>
    <w:uiPriority w:val="99"/>
    <w:unhideWhenUsed/>
    <w:rsid w:val="00a275cb"/>
    <w:pPr>
      <w:tabs>
        <w:tab w:val="clear" w:pos="708"/>
        <w:tab w:val="center" w:pos="4252" w:leader="none"/>
        <w:tab w:val="right" w:pos="8504" w:leader="none"/>
      </w:tabs>
      <w:spacing w:lineRule="auto" w:line="240" w:before="0" w:after="0"/>
    </w:pPr>
    <w:rPr/>
  </w:style>
  <w:style w:type="paragraph" w:styleId="Footer">
    <w:name w:val="Footer"/>
    <w:basedOn w:val="Normal"/>
    <w:link w:val="RodapCarter"/>
    <w:uiPriority w:val="99"/>
    <w:unhideWhenUsed/>
    <w:rsid w:val="00a275cb"/>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a275cb"/>
    <w:pPr>
      <w:spacing w:lineRule="auto" w:line="240" w:beforeAutospacing="1" w:afterAutospacing="1"/>
    </w:pPr>
    <w:rPr>
      <w:rFonts w:ascii="Times New Roman" w:hAnsi="Times New Roman" w:eastAsia="Times New Roman" w:cs="Times New Roman"/>
      <w:sz w:val="24"/>
      <w:szCs w:val="24"/>
      <w:lang w:eastAsia="pt-PT"/>
    </w:rPr>
  </w:style>
  <w:style w:type="paragraph" w:styleId="ListParagraph">
    <w:name w:val="List Paragraph"/>
    <w:basedOn w:val="Normal"/>
    <w:uiPriority w:val="34"/>
    <w:qFormat/>
    <w:rsid w:val="00384858"/>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elha">
    <w:name w:val="Table Grid"/>
    <w:basedOn w:val="Tabelanormal"/>
    <w:uiPriority w:val="39"/>
    <w:rsid w:val="00851e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
</Relationships>
</file>

<file path=word/_rels/foot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1208-19E7-4791-9EA6-7569C9AD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Application>Collabora_Office/22.05.12.3$Linux_X86_64 LibreOffice_project/416b47096203b13365953eff93eb800860f7a4cf</Application>
  <AppVersion>15.0000</AppVersion>
  <DocSecurity>0</DocSecurity>
  <Pages>2</Pages>
  <Words>312</Words>
  <Characters>1823</Characters>
  <CharactersWithSpaces>2115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2022-02-03T16:02:00Z</dcterms:created>
  <dc:creator>Utilizador</dc:creator>
  <dc:description/>
  <dc:language>en-GB</dc:language>
  <cp:lastModifiedBy/>
  <cp:lastPrinted>2021-01-08T11:38:00Z</cp:lastPrinted>
  <dcterms:modified xsi:type="dcterms:W3CDTF">2023-09-07T12:46:49Z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bd79227992f2f0de0d7bd98c00f1cdfc36bbde6b43409d3191e09c63ba6f2b47</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